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7A" w:rsidRPr="00723DDC" w:rsidRDefault="00243D7A" w:rsidP="00243D7A">
      <w:pPr>
        <w:jc w:val="center"/>
        <w:rPr>
          <w:b/>
          <w:lang w:val="es-MX"/>
        </w:rPr>
      </w:pPr>
      <w:r w:rsidRPr="00723DDC">
        <w:rPr>
          <w:b/>
          <w:lang w:val="es-MX"/>
        </w:rPr>
        <w:t>ACTA 30-12</w:t>
      </w:r>
    </w:p>
    <w:p w:rsidR="00243D7A" w:rsidRPr="00723DDC" w:rsidRDefault="00243D7A" w:rsidP="00243D7A">
      <w:pPr>
        <w:jc w:val="both"/>
        <w:rPr>
          <w:lang w:val="es-MX"/>
        </w:rPr>
      </w:pPr>
    </w:p>
    <w:p w:rsidR="00243D7A" w:rsidRPr="00723DDC" w:rsidRDefault="00243D7A" w:rsidP="00243D7A">
      <w:pPr>
        <w:jc w:val="both"/>
        <w:rPr>
          <w:lang w:val="es-MX"/>
        </w:rPr>
      </w:pPr>
      <w:r w:rsidRPr="00723DDC">
        <w:rPr>
          <w:lang w:val="es-MX"/>
        </w:rPr>
        <w:t>Sesión Ordinaria número treinta-dos mil doce del veintidós de agosto de dos mil doce. Inicio de la sesión a las dieciocho horas con veinte minutos en el Colegio de Periodistas.</w:t>
      </w:r>
    </w:p>
    <w:p w:rsidR="00243D7A" w:rsidRPr="00723DDC" w:rsidRDefault="00243D7A" w:rsidP="00243D7A">
      <w:pPr>
        <w:jc w:val="both"/>
        <w:rPr>
          <w:lang w:val="es-MX"/>
        </w:rPr>
      </w:pPr>
    </w:p>
    <w:p w:rsidR="00243D7A" w:rsidRDefault="00243D7A" w:rsidP="00243D7A">
      <w:pPr>
        <w:jc w:val="both"/>
        <w:rPr>
          <w:b/>
          <w:lang w:val="es-MX"/>
        </w:rPr>
      </w:pPr>
      <w:r w:rsidRPr="00723DDC">
        <w:rPr>
          <w:b/>
          <w:lang w:val="es-MX"/>
        </w:rPr>
        <w:t>Presentes:</w:t>
      </w:r>
    </w:p>
    <w:p w:rsidR="00243D7A" w:rsidRPr="00723DDC" w:rsidRDefault="00243D7A" w:rsidP="00243D7A">
      <w:pPr>
        <w:ind w:left="708" w:hanging="708"/>
        <w:jc w:val="both"/>
        <w:rPr>
          <w:lang w:val="es-MX"/>
        </w:rPr>
      </w:pPr>
      <w:r w:rsidRPr="00723DDC">
        <w:rPr>
          <w:lang w:val="es-MX"/>
        </w:rPr>
        <w:t>Beatriz Pérez Sánchez</w:t>
      </w:r>
      <w:r w:rsidRPr="00723DDC">
        <w:rPr>
          <w:lang w:val="es-MX"/>
        </w:rPr>
        <w:tab/>
        <w:t xml:space="preserve">Presidenta </w:t>
      </w:r>
    </w:p>
    <w:p w:rsidR="00243D7A" w:rsidRPr="00723DDC" w:rsidRDefault="00243D7A" w:rsidP="00243D7A">
      <w:pPr>
        <w:jc w:val="both"/>
        <w:rPr>
          <w:lang w:val="pt-BR"/>
        </w:rPr>
      </w:pPr>
      <w:r w:rsidRPr="00723DDC">
        <w:rPr>
          <w:lang w:val="pt-BR"/>
        </w:rPr>
        <w:t>Jéssica Zeledón Alfaro</w:t>
      </w:r>
      <w:r w:rsidRPr="00723DDC">
        <w:rPr>
          <w:lang w:val="pt-BR"/>
        </w:rPr>
        <w:tab/>
        <w:t>Secretaria</w:t>
      </w:r>
      <w:r w:rsidRPr="00723DDC">
        <w:rPr>
          <w:lang w:val="pt-BR"/>
        </w:rPr>
        <w:tab/>
      </w:r>
    </w:p>
    <w:p w:rsidR="00243D7A" w:rsidRPr="00723DDC" w:rsidRDefault="00243D7A" w:rsidP="00243D7A">
      <w:pPr>
        <w:rPr>
          <w:rFonts w:eastAsia="Times New Roman"/>
          <w:b/>
          <w:bCs/>
          <w:lang w:val="es-ES" w:eastAsia="es-ES"/>
        </w:rPr>
      </w:pPr>
      <w:r w:rsidRPr="00723DDC">
        <w:rPr>
          <w:lang w:val="es-MX"/>
        </w:rPr>
        <w:t>Guillermo Cubillos Sánchez</w:t>
      </w:r>
      <w:r w:rsidRPr="00723DDC">
        <w:rPr>
          <w:lang w:val="es-MX"/>
        </w:rPr>
        <w:tab/>
        <w:t>Vocal I</w:t>
      </w:r>
    </w:p>
    <w:p w:rsidR="00243D7A" w:rsidRPr="00723DDC" w:rsidRDefault="00243D7A" w:rsidP="00243D7A">
      <w:pPr>
        <w:rPr>
          <w:lang w:val="es-MX"/>
        </w:rPr>
      </w:pPr>
      <w:r w:rsidRPr="00723DDC">
        <w:rPr>
          <w:lang w:val="es-MX"/>
        </w:rPr>
        <w:t>Silvia Arias Alvarado            Tesorera</w:t>
      </w:r>
    </w:p>
    <w:p w:rsidR="00243D7A" w:rsidRPr="00723DDC" w:rsidRDefault="00243D7A" w:rsidP="00243D7A">
      <w:pPr>
        <w:jc w:val="both"/>
        <w:rPr>
          <w:lang w:val="es-MX"/>
        </w:rPr>
      </w:pPr>
      <w:r w:rsidRPr="00723DDC">
        <w:rPr>
          <w:lang w:val="es-MX"/>
        </w:rPr>
        <w:t>Róger Herrera Hidalgo          Administrador</w:t>
      </w:r>
    </w:p>
    <w:p w:rsidR="00243D7A" w:rsidRPr="00723DDC" w:rsidRDefault="00243D7A" w:rsidP="00243D7A">
      <w:pPr>
        <w:jc w:val="both"/>
        <w:rPr>
          <w:lang w:val="es-MX"/>
        </w:rPr>
      </w:pPr>
    </w:p>
    <w:p w:rsidR="00243D7A" w:rsidRPr="00723DDC" w:rsidRDefault="00243D7A" w:rsidP="00243D7A">
      <w:pPr>
        <w:jc w:val="both"/>
        <w:rPr>
          <w:b/>
          <w:lang w:val="es-MX"/>
        </w:rPr>
      </w:pPr>
      <w:r w:rsidRPr="00723DDC">
        <w:rPr>
          <w:b/>
          <w:lang w:val="es-MX"/>
        </w:rPr>
        <w:t xml:space="preserve">Ausencias justificadas: </w:t>
      </w:r>
    </w:p>
    <w:p w:rsidR="00243D7A" w:rsidRPr="00723DDC" w:rsidRDefault="00243D7A" w:rsidP="00243D7A">
      <w:pPr>
        <w:jc w:val="both"/>
        <w:rPr>
          <w:lang w:val="es-MX"/>
        </w:rPr>
      </w:pPr>
      <w:r w:rsidRPr="00723DDC">
        <w:rPr>
          <w:lang w:val="es-MX"/>
        </w:rPr>
        <w:t>Wilmer Quirós Jiménez</w:t>
      </w:r>
      <w:r w:rsidRPr="00723DDC">
        <w:rPr>
          <w:lang w:val="es-MX"/>
        </w:rPr>
        <w:tab/>
        <w:t>Vocal II</w:t>
      </w:r>
    </w:p>
    <w:p w:rsidR="00243D7A" w:rsidRPr="00723DDC" w:rsidRDefault="00243D7A" w:rsidP="00243D7A">
      <w:pPr>
        <w:spacing w:before="240" w:after="240" w:line="360" w:lineRule="auto"/>
        <w:contextualSpacing/>
        <w:jc w:val="center"/>
        <w:rPr>
          <w:rFonts w:eastAsia="Times New Roman"/>
          <w:b/>
          <w:bCs/>
          <w:lang w:val="es-ES" w:eastAsia="es-ES"/>
        </w:rPr>
      </w:pPr>
    </w:p>
    <w:p w:rsidR="00243D7A" w:rsidRPr="00723DDC" w:rsidRDefault="00243D7A" w:rsidP="00243D7A">
      <w:pPr>
        <w:spacing w:before="240" w:after="240" w:line="360" w:lineRule="auto"/>
        <w:contextualSpacing/>
        <w:jc w:val="center"/>
        <w:rPr>
          <w:rFonts w:eastAsia="Times New Roman"/>
          <w:b/>
          <w:bCs/>
          <w:lang w:val="es-ES" w:eastAsia="es-ES"/>
        </w:rPr>
      </w:pPr>
    </w:p>
    <w:p w:rsidR="00243D7A" w:rsidRPr="00723DDC" w:rsidRDefault="00243D7A" w:rsidP="00243D7A">
      <w:pPr>
        <w:spacing w:before="240" w:after="240" w:line="360" w:lineRule="auto"/>
        <w:contextualSpacing/>
        <w:jc w:val="both"/>
        <w:rPr>
          <w:b/>
          <w:lang w:val="es-MX"/>
        </w:rPr>
      </w:pPr>
      <w:r w:rsidRPr="00723DDC">
        <w:rPr>
          <w:b/>
          <w:i/>
          <w:lang w:val="es-MX"/>
        </w:rPr>
        <w:t>ARTÍCULO PRIMERO</w:t>
      </w:r>
      <w:r w:rsidRPr="00723DDC">
        <w:rPr>
          <w:b/>
          <w:lang w:val="es-MX"/>
        </w:rPr>
        <w:t xml:space="preserve">: </w:t>
      </w:r>
    </w:p>
    <w:p w:rsidR="00243D7A" w:rsidRPr="00723DDC" w:rsidRDefault="00243D7A" w:rsidP="00243D7A">
      <w:pPr>
        <w:pStyle w:val="Prrafodelista"/>
        <w:numPr>
          <w:ilvl w:val="1"/>
          <w:numId w:val="1"/>
        </w:numPr>
        <w:spacing w:before="240" w:after="240" w:line="360" w:lineRule="auto"/>
        <w:ind w:left="357" w:hanging="357"/>
        <w:jc w:val="both"/>
        <w:rPr>
          <w:lang w:val="es-MX"/>
        </w:rPr>
      </w:pPr>
      <w:r w:rsidRPr="00723DDC">
        <w:rPr>
          <w:lang w:val="es-MX"/>
        </w:rPr>
        <w:t>Lectura y aprobación del Acta 29-2012 de la sesión ordinaria del martes 14 de agosto, 2012.</w:t>
      </w:r>
    </w:p>
    <w:p w:rsidR="00243D7A" w:rsidRPr="00723DDC" w:rsidRDefault="00243D7A" w:rsidP="00243D7A">
      <w:pPr>
        <w:spacing w:before="240" w:after="240" w:line="360" w:lineRule="auto"/>
        <w:contextualSpacing/>
        <w:jc w:val="both"/>
        <w:rPr>
          <w:b/>
          <w:i/>
          <w:lang w:val="es-MX"/>
        </w:rPr>
      </w:pPr>
      <w:r w:rsidRPr="00723DDC">
        <w:rPr>
          <w:b/>
          <w:i/>
          <w:lang w:val="es-MX"/>
        </w:rPr>
        <w:t>Acuerdo 01-30: Se aprueba el acta con las correcciones pertinentes.</w:t>
      </w:r>
    </w:p>
    <w:p w:rsidR="00243D7A" w:rsidRPr="00723DDC" w:rsidRDefault="00243D7A" w:rsidP="00243D7A">
      <w:pPr>
        <w:spacing w:before="240" w:after="240"/>
        <w:contextualSpacing/>
        <w:jc w:val="both"/>
        <w:rPr>
          <w:b/>
          <w:i/>
          <w:lang w:val="es-MX"/>
        </w:rPr>
      </w:pPr>
    </w:p>
    <w:p w:rsidR="00243D7A" w:rsidRPr="00723DDC" w:rsidRDefault="00243D7A" w:rsidP="00243D7A">
      <w:pPr>
        <w:spacing w:before="240" w:after="240"/>
        <w:contextualSpacing/>
        <w:jc w:val="both"/>
        <w:rPr>
          <w:b/>
          <w:i/>
          <w:lang w:val="es-MX"/>
        </w:rPr>
      </w:pPr>
      <w:r w:rsidRPr="00723DDC">
        <w:rPr>
          <w:b/>
          <w:i/>
          <w:lang w:val="es-MX"/>
        </w:rPr>
        <w:t>ARTÍCULO SEGUNDO: SEGUIMIENTO DE ACUERDOS</w:t>
      </w:r>
    </w:p>
    <w:p w:rsidR="00243D7A" w:rsidRPr="00723DDC" w:rsidRDefault="00243D7A" w:rsidP="00243D7A">
      <w:pPr>
        <w:spacing w:line="360" w:lineRule="auto"/>
        <w:jc w:val="both"/>
        <w:rPr>
          <w:b/>
          <w:i/>
          <w:lang w:val="es-MX"/>
        </w:rPr>
      </w:pPr>
    </w:p>
    <w:p w:rsidR="00243D7A" w:rsidRPr="00723DDC" w:rsidRDefault="00243D7A" w:rsidP="00243D7A">
      <w:pPr>
        <w:spacing w:line="360" w:lineRule="auto"/>
        <w:jc w:val="both"/>
        <w:rPr>
          <w:i/>
          <w:lang w:val="es-MX"/>
        </w:rPr>
      </w:pPr>
      <w:r w:rsidRPr="00723DDC">
        <w:rPr>
          <w:b/>
          <w:i/>
          <w:lang w:val="es-MX"/>
        </w:rPr>
        <w:t>Acuerdo 02-28:</w:t>
      </w:r>
      <w:r w:rsidRPr="00723DDC">
        <w:rPr>
          <w:i/>
          <w:lang w:val="es-MX"/>
        </w:rPr>
        <w:t xml:space="preserve"> Se acuerda establecer un estimado de inversión de cuatro millones de colones para la activ</w:t>
      </w:r>
      <w:r w:rsidR="00E929F7">
        <w:rPr>
          <w:i/>
          <w:lang w:val="es-MX"/>
        </w:rPr>
        <w:t>idad de la Semana de la Prensa</w:t>
      </w:r>
      <w:proofErr w:type="gramStart"/>
      <w:r w:rsidR="00E929F7">
        <w:rPr>
          <w:i/>
          <w:lang w:val="es-MX"/>
        </w:rPr>
        <w:t>:</w:t>
      </w:r>
      <w:r w:rsidRPr="00723DDC">
        <w:rPr>
          <w:i/>
          <w:lang w:val="es-MX"/>
        </w:rPr>
        <w:t>“</w:t>
      </w:r>
      <w:proofErr w:type="gramEnd"/>
      <w:r w:rsidRPr="00723DDC">
        <w:rPr>
          <w:i/>
          <w:lang w:val="es-MX"/>
        </w:rPr>
        <w:t xml:space="preserve">Noche Típica Costarricense”. Asimismo, se encomienda a Beatriz Pérez y a Róger Herrera gestionar una reunión con el Presidente y la Tesorera del Colper, con el fin de coordinar la logística y la agilización de los trámites que requiere la actividad. </w:t>
      </w:r>
      <w:r w:rsidRPr="00723DDC">
        <w:rPr>
          <w:b/>
          <w:i/>
          <w:lang w:val="es-MX"/>
        </w:rPr>
        <w:t>Acuerdo aprobado en firme.</w:t>
      </w:r>
    </w:p>
    <w:p w:rsidR="00243D7A" w:rsidRPr="00723DDC" w:rsidRDefault="00243D7A" w:rsidP="00243D7A">
      <w:pPr>
        <w:spacing w:before="120" w:after="120" w:line="360" w:lineRule="auto"/>
        <w:jc w:val="both"/>
        <w:rPr>
          <w:i/>
          <w:lang w:val="es-MX"/>
        </w:rPr>
      </w:pPr>
      <w:r w:rsidRPr="00723DDC">
        <w:rPr>
          <w:b/>
          <w:i/>
          <w:lang w:val="es-MX"/>
        </w:rPr>
        <w:t>Acuerdo 06-28:</w:t>
      </w:r>
      <w:r w:rsidRPr="00723DDC">
        <w:rPr>
          <w:i/>
          <w:lang w:val="es-MX"/>
        </w:rPr>
        <w:t xml:space="preserve"> Se acuerda enviar al Departamento de Proveeduría del Colper el desglose de las partidas de bienes y servicios adquiridos del Fondo de Mutualidad.</w:t>
      </w:r>
    </w:p>
    <w:p w:rsidR="00243D7A" w:rsidRPr="00723DDC" w:rsidRDefault="00243D7A" w:rsidP="00243D7A">
      <w:pPr>
        <w:spacing w:before="240" w:after="240" w:line="360" w:lineRule="auto"/>
        <w:jc w:val="both"/>
        <w:rPr>
          <w:b/>
          <w:lang w:val="es-MX"/>
        </w:rPr>
      </w:pPr>
      <w:r w:rsidRPr="00723DDC">
        <w:rPr>
          <w:b/>
          <w:i/>
          <w:lang w:val="es-MX"/>
        </w:rPr>
        <w:t>Acuerdo 08-28:</w:t>
      </w:r>
      <w:r w:rsidRPr="00723DDC">
        <w:rPr>
          <w:i/>
          <w:lang w:val="es-MX"/>
        </w:rPr>
        <w:t xml:space="preserve"> </w:t>
      </w:r>
      <w:r w:rsidRPr="00723DDC">
        <w:rPr>
          <w:lang w:val="es-MX"/>
        </w:rPr>
        <w:t xml:space="preserve">Se acuerda realizar las gestiones en proveeduría para la compra de una ducha y su respectiva instalación, para apoyar el Club de Atletismo impulsado por la Junta Directiva. </w:t>
      </w:r>
      <w:r w:rsidRPr="00723DDC">
        <w:rPr>
          <w:b/>
          <w:lang w:val="es-MX"/>
        </w:rPr>
        <w:t>Acuerdo aprobado en firme.</w:t>
      </w:r>
    </w:p>
    <w:p w:rsidR="00243D7A" w:rsidRPr="00723DDC" w:rsidRDefault="00243D7A" w:rsidP="00243D7A">
      <w:pPr>
        <w:spacing w:before="240" w:after="240" w:line="360" w:lineRule="auto"/>
        <w:jc w:val="both"/>
        <w:rPr>
          <w:i/>
          <w:lang w:val="es-MX"/>
        </w:rPr>
      </w:pPr>
      <w:r w:rsidRPr="00723DDC">
        <w:rPr>
          <w:b/>
          <w:i/>
          <w:lang w:val="es-MX"/>
        </w:rPr>
        <w:lastRenderedPageBreak/>
        <w:t>Acuerdo 07-29:</w:t>
      </w:r>
      <w:r w:rsidRPr="00723DDC">
        <w:rPr>
          <w:i/>
          <w:lang w:val="es-MX"/>
        </w:rPr>
        <w:t xml:space="preserve"> Se ac</w:t>
      </w:r>
      <w:r>
        <w:rPr>
          <w:i/>
          <w:lang w:val="es-MX"/>
        </w:rPr>
        <w:t xml:space="preserve">uerda aprobar la compra de una </w:t>
      </w:r>
      <w:r w:rsidRPr="00723DDC">
        <w:rPr>
          <w:i/>
          <w:lang w:val="es-MX"/>
        </w:rPr>
        <w:t>impresora multifuncional, una computadora portátil y una grabadora digital para el Fondo de Mutualidad.</w:t>
      </w:r>
    </w:p>
    <w:p w:rsidR="00243D7A" w:rsidRPr="00723DDC" w:rsidRDefault="00243D7A" w:rsidP="00243D7A">
      <w:pPr>
        <w:spacing w:before="120" w:after="120" w:line="360" w:lineRule="auto"/>
        <w:jc w:val="both"/>
        <w:rPr>
          <w:lang w:val="es-MX"/>
        </w:rPr>
      </w:pPr>
      <w:r w:rsidRPr="00723DDC">
        <w:rPr>
          <w:b/>
          <w:i/>
          <w:lang w:val="es-MX"/>
        </w:rPr>
        <w:t>Acuerdo 08-29:</w:t>
      </w:r>
      <w:r w:rsidRPr="00723DDC">
        <w:rPr>
          <w:i/>
          <w:lang w:val="es-MX"/>
        </w:rPr>
        <w:t xml:space="preserve"> Se acuerda aprobar la propuesta presentada por el Administrador, Róger Herrera, para tomar la opción de inversión presentada por BN Valores respecto a invertir la suma de 70 millones más intereses en el emisor Banco Popular y de Desarrollo Comunal al 11.91%. Acuerdo aprobado en firme.</w:t>
      </w:r>
    </w:p>
    <w:p w:rsidR="00243D7A" w:rsidRPr="00723DDC" w:rsidRDefault="00243D7A" w:rsidP="00243D7A">
      <w:pPr>
        <w:spacing w:before="120" w:after="120" w:line="360" w:lineRule="auto"/>
        <w:jc w:val="both"/>
        <w:rPr>
          <w:lang w:val="es-MX"/>
        </w:rPr>
      </w:pPr>
      <w:r w:rsidRPr="00723DDC">
        <w:rPr>
          <w:lang w:val="es-MX"/>
        </w:rPr>
        <w:t>2.1 Se da lectura a los acuerdos y se propone retomarlos en el artículo de iniciativas.</w:t>
      </w:r>
    </w:p>
    <w:p w:rsidR="00243D7A" w:rsidRPr="00723DDC" w:rsidRDefault="00243D7A" w:rsidP="00243D7A">
      <w:pPr>
        <w:spacing w:before="120" w:after="120" w:line="360" w:lineRule="auto"/>
        <w:jc w:val="both"/>
        <w:rPr>
          <w:lang w:val="es-MX"/>
        </w:rPr>
      </w:pPr>
      <w:r w:rsidRPr="00723DDC">
        <w:rPr>
          <w:lang w:val="es-MX"/>
        </w:rPr>
        <w:t>2.2 Cuando se señale cualquier inversión, en el acuerdo se incluya toda la información monto, tasa y plazo), en el 08-29 se propone eliminar el nombre y dejar solamente el cargo del administrador y agregar el plazo: 2.6 años, tal y como aparece en la propuesta.</w:t>
      </w:r>
    </w:p>
    <w:p w:rsidR="00243D7A" w:rsidRPr="00723DDC" w:rsidRDefault="00243D7A" w:rsidP="00243D7A">
      <w:pPr>
        <w:spacing w:line="360" w:lineRule="auto"/>
        <w:jc w:val="both"/>
        <w:rPr>
          <w:lang w:val="es-MX"/>
        </w:rPr>
      </w:pPr>
    </w:p>
    <w:p w:rsidR="00243D7A" w:rsidRPr="00723DDC" w:rsidRDefault="00243D7A" w:rsidP="00243D7A">
      <w:pPr>
        <w:spacing w:before="240"/>
        <w:contextualSpacing/>
        <w:jc w:val="both"/>
        <w:rPr>
          <w:b/>
          <w:i/>
          <w:lang w:val="es-MX"/>
        </w:rPr>
      </w:pPr>
      <w:r w:rsidRPr="00723DDC">
        <w:rPr>
          <w:b/>
          <w:i/>
          <w:lang w:val="es-MX"/>
        </w:rPr>
        <w:t>ARTÍCULO TERCERO: CRÉDITOS</w:t>
      </w:r>
    </w:p>
    <w:p w:rsidR="00243D7A" w:rsidRPr="00723DDC" w:rsidRDefault="00243D7A" w:rsidP="00243D7A">
      <w:pPr>
        <w:spacing w:before="240"/>
        <w:contextualSpacing/>
        <w:jc w:val="both"/>
        <w:rPr>
          <w:lang w:val="es-MX"/>
        </w:rPr>
      </w:pPr>
    </w:p>
    <w:p w:rsidR="00243D7A" w:rsidRPr="00723DDC" w:rsidRDefault="00243D7A" w:rsidP="00243D7A">
      <w:pPr>
        <w:spacing w:before="240" w:line="360" w:lineRule="auto"/>
        <w:contextualSpacing/>
        <w:jc w:val="both"/>
        <w:rPr>
          <w:lang w:val="es-MX"/>
        </w:rPr>
      </w:pPr>
      <w:r w:rsidRPr="00723DDC">
        <w:rPr>
          <w:lang w:val="es-MX"/>
        </w:rPr>
        <w:t xml:space="preserve">3.1 </w:t>
      </w:r>
      <w:r>
        <w:rPr>
          <w:lang w:val="es-MX"/>
        </w:rPr>
        <w:t xml:space="preserve">Solicita </w:t>
      </w:r>
      <w:r w:rsidRPr="00723DDC">
        <w:rPr>
          <w:lang w:val="es-MX"/>
        </w:rPr>
        <w:t>Crédito Recién Incorporados, por un monto de ¢300.000,00 a un plazo de 12 meses y tasa de interés del 18%.</w:t>
      </w:r>
    </w:p>
    <w:p w:rsidR="00243D7A" w:rsidRPr="00723DDC" w:rsidRDefault="00243D7A" w:rsidP="00243D7A">
      <w:pPr>
        <w:spacing w:before="240" w:line="360" w:lineRule="auto"/>
        <w:contextualSpacing/>
        <w:jc w:val="both"/>
        <w:rPr>
          <w:lang w:val="es-MX"/>
        </w:rPr>
      </w:pPr>
    </w:p>
    <w:p w:rsidR="00243D7A" w:rsidRPr="00723DDC" w:rsidRDefault="00243D7A" w:rsidP="00243D7A">
      <w:pPr>
        <w:spacing w:before="240" w:line="360" w:lineRule="auto"/>
        <w:contextualSpacing/>
        <w:jc w:val="both"/>
        <w:rPr>
          <w:lang w:val="es-MX"/>
        </w:rPr>
      </w:pPr>
      <w:r w:rsidRPr="00723DDC">
        <w:rPr>
          <w:lang w:val="es-MX"/>
        </w:rPr>
        <w:t xml:space="preserve">3.2 En relación con esta solicitud, el administrador, Roger Herrera, explica que el artículo </w:t>
      </w:r>
      <w:r>
        <w:rPr>
          <w:lang w:val="es-MX"/>
        </w:rPr>
        <w:t xml:space="preserve"># </w:t>
      </w:r>
      <w:r w:rsidRPr="00723DDC">
        <w:rPr>
          <w:lang w:val="es-MX"/>
        </w:rPr>
        <w:t>17 establece una limitación que no se vincula en el artículo18; sin embargo, la colegiada cumple con los requisitos para otorgarle el crédito.</w:t>
      </w:r>
    </w:p>
    <w:p w:rsidR="00243D7A" w:rsidRPr="00723DDC" w:rsidRDefault="00243D7A" w:rsidP="00243D7A">
      <w:pPr>
        <w:spacing w:before="240" w:line="360" w:lineRule="auto"/>
        <w:contextualSpacing/>
        <w:jc w:val="both"/>
        <w:rPr>
          <w:lang w:val="es-MX"/>
        </w:rPr>
      </w:pPr>
    </w:p>
    <w:p w:rsidR="00243D7A" w:rsidRPr="00723DDC" w:rsidRDefault="00243D7A" w:rsidP="00243D7A">
      <w:pPr>
        <w:spacing w:before="240" w:line="360" w:lineRule="auto"/>
        <w:contextualSpacing/>
        <w:jc w:val="both"/>
        <w:rPr>
          <w:b/>
          <w:i/>
          <w:lang w:val="es-MX"/>
        </w:rPr>
      </w:pPr>
      <w:r>
        <w:rPr>
          <w:lang w:val="es-MX"/>
        </w:rPr>
        <w:t xml:space="preserve">3.3 Asimismo, </w:t>
      </w:r>
      <w:r w:rsidRPr="00723DDC">
        <w:rPr>
          <w:lang w:val="es-MX"/>
        </w:rPr>
        <w:t>se comenta que el único reglamento que está pendiente de revisión es el reglamento de crédito, por lo que se podría retomar como una iniciativa.</w:t>
      </w:r>
    </w:p>
    <w:p w:rsidR="00243D7A" w:rsidRPr="00723DDC" w:rsidRDefault="00243D7A" w:rsidP="00243D7A">
      <w:pPr>
        <w:spacing w:before="240" w:line="360" w:lineRule="auto"/>
        <w:contextualSpacing/>
        <w:jc w:val="both"/>
        <w:rPr>
          <w:lang w:val="es-MX"/>
        </w:rPr>
      </w:pPr>
    </w:p>
    <w:p w:rsidR="00243D7A" w:rsidRPr="00723DDC" w:rsidRDefault="00243D7A" w:rsidP="00243D7A">
      <w:pPr>
        <w:spacing w:before="240" w:line="360" w:lineRule="auto"/>
        <w:contextualSpacing/>
        <w:jc w:val="both"/>
        <w:rPr>
          <w:b/>
          <w:i/>
          <w:lang w:val="es-MX"/>
        </w:rPr>
      </w:pPr>
      <w:r w:rsidRPr="00723DDC">
        <w:rPr>
          <w:b/>
          <w:i/>
          <w:lang w:val="es-MX"/>
        </w:rPr>
        <w:t>Acuerdo 02-30: Se aprueba la solicitud de crédito a la colegiada, por un monto de ¢300.000,00 a un plazo de 12 meses, tasa de interés del 18% y de acuerdo con la recomendación técnica del administrador. Acuerdo aprobado en firme.</w:t>
      </w:r>
    </w:p>
    <w:p w:rsidR="00243D7A" w:rsidRPr="00723DDC" w:rsidRDefault="00243D7A" w:rsidP="00243D7A">
      <w:pPr>
        <w:spacing w:before="240" w:line="360" w:lineRule="auto"/>
        <w:contextualSpacing/>
        <w:jc w:val="both"/>
        <w:rPr>
          <w:b/>
          <w:i/>
          <w:lang w:val="es-MX"/>
        </w:rPr>
      </w:pPr>
    </w:p>
    <w:p w:rsidR="00E929F7" w:rsidRDefault="00243D7A" w:rsidP="00E929F7">
      <w:pPr>
        <w:spacing w:before="240"/>
        <w:contextualSpacing/>
        <w:jc w:val="both"/>
        <w:rPr>
          <w:b/>
          <w:i/>
          <w:lang w:val="es-MX"/>
        </w:rPr>
      </w:pPr>
      <w:r w:rsidRPr="00723DDC">
        <w:rPr>
          <w:b/>
          <w:i/>
          <w:lang w:val="es-MX"/>
        </w:rPr>
        <w:t>ARTÍCULO CUARTO: SUBSIDIOS</w:t>
      </w:r>
    </w:p>
    <w:p w:rsidR="00E929F7" w:rsidRPr="00723DDC" w:rsidRDefault="00E929F7" w:rsidP="00E929F7">
      <w:pPr>
        <w:spacing w:before="240"/>
        <w:contextualSpacing/>
        <w:jc w:val="both"/>
        <w:rPr>
          <w:b/>
          <w:i/>
          <w:lang w:val="es-MX"/>
        </w:rPr>
      </w:pPr>
    </w:p>
    <w:p w:rsidR="00243D7A" w:rsidRPr="00723DDC" w:rsidRDefault="00243D7A" w:rsidP="00243D7A">
      <w:pPr>
        <w:spacing w:before="120" w:after="120" w:line="360" w:lineRule="auto"/>
        <w:jc w:val="both"/>
        <w:rPr>
          <w:lang w:val="es-MX"/>
        </w:rPr>
      </w:pPr>
      <w:r w:rsidRPr="00723DDC">
        <w:rPr>
          <w:lang w:val="es-MX"/>
        </w:rPr>
        <w:t xml:space="preserve">4.1 </w:t>
      </w:r>
      <w:r>
        <w:rPr>
          <w:lang w:val="es-MX"/>
        </w:rPr>
        <w:t>Solicita</w:t>
      </w:r>
      <w:r w:rsidRPr="00723DDC">
        <w:rPr>
          <w:lang w:val="es-MX"/>
        </w:rPr>
        <w:t xml:space="preserve"> subsidio </w:t>
      </w:r>
      <w:r>
        <w:rPr>
          <w:lang w:val="es-MX"/>
        </w:rPr>
        <w:t xml:space="preserve">por fallecimiento de su esposa, </w:t>
      </w:r>
      <w:r w:rsidRPr="00723DDC">
        <w:rPr>
          <w:lang w:val="es-MX"/>
        </w:rPr>
        <w:t>por un monto de ¢220.000,00.</w:t>
      </w:r>
    </w:p>
    <w:p w:rsidR="00243D7A" w:rsidRPr="00723DDC" w:rsidRDefault="00243D7A" w:rsidP="00243D7A">
      <w:pPr>
        <w:spacing w:before="120" w:after="120" w:line="360" w:lineRule="auto"/>
        <w:jc w:val="both"/>
        <w:rPr>
          <w:lang w:val="es-MX"/>
        </w:rPr>
      </w:pPr>
      <w:r w:rsidRPr="00723DDC">
        <w:rPr>
          <w:lang w:val="es-MX"/>
        </w:rPr>
        <w:lastRenderedPageBreak/>
        <w:t>4.2 En relación con el caso del colegiado, se comenta la posibilidad de promover un mecanismo legal para crear una subcomisión que permita identificar casos especiales de colegiados que no pueden acudir al Colper a solicitar algún tipo de ayuda, particularmente del   Fondo Social Solidario.</w:t>
      </w:r>
    </w:p>
    <w:p w:rsidR="00243D7A" w:rsidRPr="00723DDC" w:rsidRDefault="00243D7A" w:rsidP="00243D7A">
      <w:pPr>
        <w:spacing w:before="120" w:after="120" w:line="360" w:lineRule="auto"/>
        <w:jc w:val="both"/>
        <w:rPr>
          <w:lang w:val="es-MX"/>
        </w:rPr>
      </w:pPr>
      <w:r w:rsidRPr="00723DDC">
        <w:rPr>
          <w:lang w:val="es-MX"/>
        </w:rPr>
        <w:t>4.3 Silvia Arias propone realizar una lista de posibles cambios o modificaciones al Estatuto, tomando en cuenta que en noviembre habrá Asamblea. Sugiere encomendar esta solicitud al administrador, Róger Herrera.</w:t>
      </w:r>
    </w:p>
    <w:p w:rsidR="00243D7A" w:rsidRPr="00723DDC" w:rsidRDefault="00243D7A" w:rsidP="00243D7A">
      <w:pPr>
        <w:spacing w:before="120" w:after="120" w:line="360" w:lineRule="auto"/>
        <w:jc w:val="both"/>
        <w:rPr>
          <w:b/>
          <w:i/>
          <w:lang w:val="es-MX"/>
        </w:rPr>
      </w:pPr>
      <w:r w:rsidRPr="00723DDC">
        <w:rPr>
          <w:b/>
          <w:i/>
          <w:lang w:val="es-MX"/>
        </w:rPr>
        <w:t xml:space="preserve">Acuerdo 03-30: Se aprueba la solicitud de subsidio por un monto de ¢220.000.00 al colegiado, por el fallecimiento de </w:t>
      </w:r>
      <w:r>
        <w:rPr>
          <w:b/>
          <w:i/>
          <w:lang w:val="es-MX"/>
        </w:rPr>
        <w:t xml:space="preserve">su </w:t>
      </w:r>
      <w:r w:rsidRPr="00723DDC">
        <w:rPr>
          <w:b/>
          <w:i/>
          <w:lang w:val="es-MX"/>
        </w:rPr>
        <w:t>esposa. De acuerdo con la recomendación técnica del Administrador cumple con lo establecido en los artículos 18 y 21 del Estatuto.</w:t>
      </w:r>
    </w:p>
    <w:p w:rsidR="00243D7A" w:rsidRPr="00723DDC" w:rsidRDefault="00243D7A" w:rsidP="00243D7A">
      <w:pPr>
        <w:spacing w:before="240" w:after="240"/>
        <w:jc w:val="both"/>
        <w:rPr>
          <w:b/>
          <w:i/>
          <w:lang w:val="es-MX"/>
        </w:rPr>
      </w:pPr>
      <w:r w:rsidRPr="00723DDC">
        <w:rPr>
          <w:b/>
          <w:i/>
          <w:lang w:val="es-MX"/>
        </w:rPr>
        <w:t>ARTÍCULO QUINTO: CORRESPONDENCIA</w:t>
      </w:r>
    </w:p>
    <w:p w:rsidR="00243D7A" w:rsidRPr="00723DDC" w:rsidRDefault="00243D7A" w:rsidP="00243D7A">
      <w:pPr>
        <w:pStyle w:val="NormalWeb"/>
        <w:numPr>
          <w:ilvl w:val="0"/>
          <w:numId w:val="2"/>
        </w:numPr>
        <w:spacing w:after="0" w:afterAutospacing="0" w:line="360" w:lineRule="auto"/>
        <w:jc w:val="both"/>
        <w:rPr>
          <w:color w:val="000000"/>
          <w:lang w:val="es-ES"/>
        </w:rPr>
      </w:pPr>
      <w:r w:rsidRPr="00723DDC">
        <w:rPr>
          <w:b/>
          <w:color w:val="000000"/>
          <w:lang w:val="es-ES"/>
        </w:rPr>
        <w:t>Memorando FM 033 de Junta Directiva.</w:t>
      </w:r>
      <w:r w:rsidRPr="00723DDC">
        <w:rPr>
          <w:color w:val="000000"/>
          <w:lang w:val="es-ES"/>
        </w:rPr>
        <w:t xml:space="preserve"> Asunto: “Noche Típica Costarricense” el jueves 20 de setiembre, 2012, que dice: “La actividad como tal cuenta con nuestro beneplácito, siempre y cuando se presenten los presupuestos en tiempo y forma de las actividades a contratar, dentro del monto asignado al Fondo”.</w:t>
      </w:r>
    </w:p>
    <w:p w:rsidR="00243D7A" w:rsidRPr="00723DDC" w:rsidRDefault="00243D7A" w:rsidP="00243D7A">
      <w:pPr>
        <w:pStyle w:val="NormalWeb"/>
        <w:spacing w:after="0" w:afterAutospacing="0" w:line="360" w:lineRule="auto"/>
        <w:jc w:val="both"/>
        <w:rPr>
          <w:color w:val="000000"/>
          <w:lang w:val="es-ES"/>
        </w:rPr>
      </w:pPr>
      <w:r w:rsidRPr="00723DDC">
        <w:rPr>
          <w:color w:val="000000"/>
          <w:lang w:val="es-ES"/>
        </w:rPr>
        <w:t>5.1 Los directivos realizan consultas y comentarios sobre la respuesta de la Junta Directiva y se valora la posibilidad de seguir adelante con la actividad.</w:t>
      </w:r>
    </w:p>
    <w:p w:rsidR="00243D7A" w:rsidRPr="00243D7A" w:rsidRDefault="00243D7A" w:rsidP="00243D7A">
      <w:pPr>
        <w:pStyle w:val="NormalWeb"/>
        <w:spacing w:after="0" w:afterAutospacing="0" w:line="360" w:lineRule="auto"/>
        <w:jc w:val="both"/>
        <w:rPr>
          <w:b/>
          <w:i/>
          <w:color w:val="000000"/>
          <w:lang w:val="es-ES"/>
        </w:rPr>
      </w:pPr>
      <w:r w:rsidRPr="00243D7A">
        <w:rPr>
          <w:b/>
          <w:i/>
          <w:color w:val="000000"/>
          <w:lang w:val="es-ES"/>
        </w:rPr>
        <w:t xml:space="preserve">Acuerdo 04-30: Se acuerda realizar la actividad Noche Típica Costarricense el jueves 20 de setiembre de 2012. Beatriz Pérez se abstiene de votar. </w:t>
      </w:r>
      <w:r w:rsidRPr="00243D7A">
        <w:rPr>
          <w:b/>
          <w:i/>
          <w:lang w:val="es-MX"/>
        </w:rPr>
        <w:t>Acuerdo aprobado en firme.</w:t>
      </w:r>
    </w:p>
    <w:p w:rsidR="00243D7A" w:rsidRPr="00243D7A" w:rsidRDefault="00243D7A" w:rsidP="00243D7A">
      <w:pPr>
        <w:pStyle w:val="NormalWeb"/>
        <w:spacing w:after="0" w:afterAutospacing="0" w:line="360" w:lineRule="auto"/>
        <w:jc w:val="both"/>
        <w:rPr>
          <w:b/>
          <w:i/>
          <w:color w:val="000000"/>
          <w:lang w:val="es-ES"/>
        </w:rPr>
      </w:pPr>
      <w:r w:rsidRPr="00243D7A">
        <w:rPr>
          <w:b/>
          <w:i/>
          <w:color w:val="000000"/>
          <w:lang w:val="es-ES"/>
        </w:rPr>
        <w:t xml:space="preserve">Acuerdo 05-30: Se acuerda asignar al Administrador la coordinación con la Proveedora del Plan de Bienes y Servicios establecidos en el presupuesto para la actividad Noche Típica Costarricense. </w:t>
      </w:r>
      <w:r w:rsidRPr="00243D7A">
        <w:rPr>
          <w:b/>
          <w:i/>
          <w:lang w:val="es-MX"/>
        </w:rPr>
        <w:t>Acuerdo aprobado en firme.</w:t>
      </w:r>
    </w:p>
    <w:p w:rsidR="00243D7A" w:rsidRPr="00723DDC" w:rsidRDefault="00243D7A" w:rsidP="00243D7A">
      <w:pPr>
        <w:pStyle w:val="NormalWeb"/>
        <w:spacing w:after="0" w:afterAutospacing="0" w:line="360" w:lineRule="auto"/>
        <w:jc w:val="both"/>
        <w:rPr>
          <w:i/>
          <w:color w:val="000000"/>
          <w:lang w:val="es-ES"/>
        </w:rPr>
      </w:pPr>
      <w:r w:rsidRPr="00723DDC">
        <w:rPr>
          <w:i/>
          <w:color w:val="000000"/>
          <w:lang w:val="es-ES"/>
        </w:rPr>
        <w:t>5.2 Silvia Arias solicita se agregue el logo del Colper a la invitación elaborada para la Noche Típica Costarricense.</w:t>
      </w:r>
    </w:p>
    <w:p w:rsidR="00243D7A" w:rsidRPr="00723DDC" w:rsidRDefault="00243D7A" w:rsidP="00243D7A">
      <w:pPr>
        <w:pStyle w:val="NormalWeb"/>
        <w:spacing w:after="0" w:afterAutospacing="0" w:line="360" w:lineRule="auto"/>
        <w:jc w:val="both"/>
        <w:rPr>
          <w:color w:val="000000"/>
          <w:lang w:val="es-ES"/>
        </w:rPr>
      </w:pPr>
      <w:r w:rsidRPr="00723DDC">
        <w:rPr>
          <w:color w:val="000000"/>
          <w:lang w:val="es-ES"/>
        </w:rPr>
        <w:t>5.3 Los directivos se comprometen en darle seguimiento a las actividades planificadas.</w:t>
      </w:r>
    </w:p>
    <w:p w:rsidR="00243D7A" w:rsidRPr="00723DDC" w:rsidRDefault="00243D7A" w:rsidP="00243D7A">
      <w:pPr>
        <w:pStyle w:val="NormalWeb"/>
        <w:spacing w:after="0" w:afterAutospacing="0" w:line="360" w:lineRule="auto"/>
        <w:jc w:val="both"/>
        <w:rPr>
          <w:color w:val="000000"/>
          <w:lang w:val="es-ES"/>
        </w:rPr>
      </w:pPr>
      <w:r w:rsidRPr="00723DDC">
        <w:rPr>
          <w:b/>
          <w:color w:val="000000"/>
          <w:lang w:val="es-ES"/>
        </w:rPr>
        <w:lastRenderedPageBreak/>
        <w:t>Memorando  FM 032 de Junta Directiva.</w:t>
      </w:r>
      <w:r w:rsidRPr="00723DDC">
        <w:rPr>
          <w:color w:val="000000"/>
          <w:lang w:val="es-ES"/>
        </w:rPr>
        <w:t xml:space="preserve"> Asunto: Solicitud de cambio de procedimiento para inversiones.</w:t>
      </w:r>
    </w:p>
    <w:p w:rsidR="00243D7A" w:rsidRPr="00723DDC" w:rsidRDefault="00243D7A" w:rsidP="00243D7A">
      <w:pPr>
        <w:spacing w:before="120" w:after="120" w:line="360" w:lineRule="auto"/>
        <w:jc w:val="both"/>
        <w:rPr>
          <w:lang w:val="es-ES"/>
        </w:rPr>
      </w:pPr>
      <w:r w:rsidRPr="00723DDC">
        <w:rPr>
          <w:lang w:val="es-ES"/>
        </w:rPr>
        <w:t>5.3 La Junta Directiva envía la siguiente respuesta “Por razones de tiempo debido queda pendiente el  10.12  para la próxima sesión de junta directiva”.</w:t>
      </w:r>
    </w:p>
    <w:p w:rsidR="00243D7A" w:rsidRPr="00723DDC" w:rsidRDefault="00243D7A" w:rsidP="00243D7A">
      <w:pPr>
        <w:spacing w:before="120" w:after="120" w:line="360" w:lineRule="auto"/>
        <w:jc w:val="both"/>
        <w:rPr>
          <w:lang w:val="es-ES"/>
        </w:rPr>
      </w:pPr>
      <w:r w:rsidRPr="00723DDC">
        <w:rPr>
          <w:lang w:val="es-ES"/>
        </w:rPr>
        <w:t>5.4 Silvia Arias informa que de parte de la Junta Directiva hay disposición para agilizar y para que se les envíen los documentos para firmar cuando se requiera.</w:t>
      </w:r>
    </w:p>
    <w:p w:rsidR="00243D7A" w:rsidRPr="00723DDC" w:rsidRDefault="00243D7A" w:rsidP="00243D7A">
      <w:pPr>
        <w:spacing w:before="120" w:after="120" w:line="360" w:lineRule="auto"/>
        <w:jc w:val="both"/>
        <w:rPr>
          <w:lang w:val="es-ES"/>
        </w:rPr>
      </w:pPr>
    </w:p>
    <w:p w:rsidR="00243D7A" w:rsidRPr="00723DDC" w:rsidRDefault="00243D7A" w:rsidP="00243D7A">
      <w:pPr>
        <w:spacing w:before="120" w:after="120" w:line="360" w:lineRule="auto"/>
        <w:jc w:val="both"/>
        <w:rPr>
          <w:b/>
          <w:i/>
          <w:lang w:val="es-MX"/>
        </w:rPr>
      </w:pPr>
      <w:r w:rsidRPr="00723DDC">
        <w:rPr>
          <w:b/>
          <w:i/>
          <w:lang w:val="es-MX"/>
        </w:rPr>
        <w:t>ARTÍCULO SEXTO: ASUNTOS VARIOS DE LA ADMINISTRACION</w:t>
      </w:r>
    </w:p>
    <w:p w:rsidR="00243D7A" w:rsidRPr="00723DDC" w:rsidRDefault="00243D7A" w:rsidP="00243D7A">
      <w:pPr>
        <w:pStyle w:val="Prrafodelista"/>
        <w:numPr>
          <w:ilvl w:val="0"/>
          <w:numId w:val="3"/>
        </w:numPr>
        <w:spacing w:before="120" w:after="120" w:line="360" w:lineRule="auto"/>
        <w:jc w:val="both"/>
        <w:rPr>
          <w:lang w:val="es-MX"/>
        </w:rPr>
      </w:pPr>
      <w:r w:rsidRPr="00723DDC">
        <w:rPr>
          <w:i/>
          <w:lang w:val="es-MX"/>
        </w:rPr>
        <w:t xml:space="preserve">Traslado de fondos de la Cta. Cte. del BCR al BNCR por la suma de ¢12.5 millones y realizar una inversión en el </w:t>
      </w:r>
      <w:proofErr w:type="spellStart"/>
      <w:r w:rsidRPr="00723DDC">
        <w:rPr>
          <w:i/>
          <w:lang w:val="es-MX"/>
        </w:rPr>
        <w:t>diner</w:t>
      </w:r>
      <w:proofErr w:type="spellEnd"/>
      <w:r w:rsidRPr="00723DDC">
        <w:rPr>
          <w:i/>
          <w:lang w:val="es-MX"/>
        </w:rPr>
        <w:t xml:space="preserve"> con BN Valores por un monto de ¢23 millones.</w:t>
      </w:r>
    </w:p>
    <w:p w:rsidR="00243D7A" w:rsidRPr="00723DDC" w:rsidRDefault="00243D7A" w:rsidP="00243D7A">
      <w:pPr>
        <w:spacing w:before="120" w:after="120" w:line="360" w:lineRule="auto"/>
        <w:jc w:val="both"/>
        <w:rPr>
          <w:lang w:val="es-MX"/>
        </w:rPr>
      </w:pPr>
      <w:r w:rsidRPr="00723DDC">
        <w:rPr>
          <w:lang w:val="es-MX"/>
        </w:rPr>
        <w:t>6.1 El Administrador solicita autorización para realizar el traslado de fondos antes descrito.</w:t>
      </w:r>
    </w:p>
    <w:p w:rsidR="00243D7A" w:rsidRPr="00243D7A" w:rsidRDefault="00243D7A" w:rsidP="00243D7A">
      <w:pPr>
        <w:pStyle w:val="NormalWeb"/>
        <w:spacing w:after="0" w:afterAutospacing="0" w:line="360" w:lineRule="auto"/>
        <w:jc w:val="both"/>
        <w:rPr>
          <w:b/>
          <w:i/>
          <w:color w:val="000000"/>
          <w:lang w:val="es-ES"/>
        </w:rPr>
      </w:pPr>
      <w:r w:rsidRPr="00243D7A">
        <w:rPr>
          <w:b/>
          <w:i/>
          <w:color w:val="000000"/>
          <w:lang w:val="es-ES"/>
        </w:rPr>
        <w:t>Acuerdo 06-30: Se acuerda autorizar al Administrador</w:t>
      </w:r>
      <w:r w:rsidRPr="00243D7A">
        <w:rPr>
          <w:b/>
          <w:i/>
          <w:lang w:val="es-MX"/>
        </w:rPr>
        <w:t xml:space="preserve"> realizar el traslado de fondos de la Cta. Cte. del BCR al BNCR por la suma de ¢12.5 millones y realizar una inversión en el </w:t>
      </w:r>
      <w:proofErr w:type="spellStart"/>
      <w:r w:rsidRPr="00243D7A">
        <w:rPr>
          <w:b/>
          <w:i/>
          <w:lang w:val="es-MX"/>
        </w:rPr>
        <w:t>diner</w:t>
      </w:r>
      <w:proofErr w:type="spellEnd"/>
      <w:r w:rsidRPr="00243D7A">
        <w:rPr>
          <w:b/>
          <w:i/>
          <w:lang w:val="es-MX"/>
        </w:rPr>
        <w:t xml:space="preserve"> con BN Valores por un monto de ¢23 millones.</w:t>
      </w:r>
      <w:r w:rsidRPr="00243D7A">
        <w:rPr>
          <w:b/>
          <w:i/>
          <w:color w:val="000000"/>
          <w:lang w:val="es-ES"/>
        </w:rPr>
        <w:t xml:space="preserve"> </w:t>
      </w:r>
      <w:r w:rsidRPr="00243D7A">
        <w:rPr>
          <w:b/>
          <w:i/>
          <w:lang w:val="es-MX"/>
        </w:rPr>
        <w:t>Acuerdo aprobado en firme.</w:t>
      </w:r>
    </w:p>
    <w:p w:rsidR="00243D7A" w:rsidRDefault="00243D7A" w:rsidP="00243D7A">
      <w:pPr>
        <w:pStyle w:val="Prrafodelista"/>
        <w:numPr>
          <w:ilvl w:val="0"/>
          <w:numId w:val="3"/>
        </w:numPr>
        <w:spacing w:before="120" w:after="120" w:line="360" w:lineRule="auto"/>
        <w:jc w:val="both"/>
        <w:rPr>
          <w:i/>
          <w:lang w:val="es-MX"/>
        </w:rPr>
      </w:pPr>
      <w:r w:rsidRPr="00723DDC">
        <w:rPr>
          <w:i/>
          <w:lang w:val="es-MX"/>
        </w:rPr>
        <w:t>Informa sobre asuntos de crédito.</w:t>
      </w:r>
    </w:p>
    <w:p w:rsidR="00243D7A" w:rsidRDefault="00243D7A" w:rsidP="00243D7A">
      <w:pPr>
        <w:spacing w:before="120" w:after="120" w:line="360" w:lineRule="auto"/>
        <w:jc w:val="both"/>
        <w:rPr>
          <w:lang w:val="es-MX"/>
        </w:rPr>
      </w:pPr>
      <w:r w:rsidRPr="00723DDC">
        <w:rPr>
          <w:lang w:val="es-MX"/>
        </w:rPr>
        <w:t>6.2 El Administrador brinda informe sobre</w:t>
      </w:r>
      <w:r>
        <w:rPr>
          <w:lang w:val="es-MX"/>
        </w:rPr>
        <w:t xml:space="preserve"> gestión realizada con los colegiados para promover los créditos del Fondo.</w:t>
      </w:r>
    </w:p>
    <w:p w:rsidR="00243D7A" w:rsidRPr="00723DDC" w:rsidRDefault="00243D7A" w:rsidP="00243D7A">
      <w:pPr>
        <w:pStyle w:val="Prrafodelista"/>
        <w:numPr>
          <w:ilvl w:val="0"/>
          <w:numId w:val="3"/>
        </w:numPr>
        <w:spacing w:before="120" w:after="120" w:line="360" w:lineRule="auto"/>
        <w:jc w:val="both"/>
        <w:rPr>
          <w:i/>
          <w:lang w:val="es-MX"/>
        </w:rPr>
      </w:pPr>
      <w:r w:rsidRPr="00723DDC">
        <w:rPr>
          <w:i/>
          <w:lang w:val="es-MX"/>
        </w:rPr>
        <w:t>Informa sobre cambios que se están planteando en la página web del Colper y que involucran al Fondo.</w:t>
      </w:r>
    </w:p>
    <w:p w:rsidR="00243D7A" w:rsidRDefault="00243D7A" w:rsidP="00E929F7">
      <w:pPr>
        <w:spacing w:before="240" w:after="240" w:line="360" w:lineRule="auto"/>
        <w:jc w:val="both"/>
        <w:rPr>
          <w:lang w:val="es-MX"/>
        </w:rPr>
      </w:pPr>
      <w:r w:rsidRPr="00222903">
        <w:rPr>
          <w:lang w:val="es-MX"/>
        </w:rPr>
        <w:t>6.</w:t>
      </w:r>
      <w:r>
        <w:rPr>
          <w:lang w:val="es-MX"/>
        </w:rPr>
        <w:t>3</w:t>
      </w:r>
      <w:r w:rsidRPr="00222903">
        <w:rPr>
          <w:lang w:val="es-MX"/>
        </w:rPr>
        <w:t xml:space="preserve"> El Administrador </w:t>
      </w:r>
      <w:r>
        <w:rPr>
          <w:lang w:val="es-MX"/>
        </w:rPr>
        <w:t>informa que el Fondo ya tiene presencia en la página web del Colper. También comenta sobre las implicaciones de publicar las tasas de interés de los créditos en la página web.</w:t>
      </w:r>
    </w:p>
    <w:p w:rsidR="00243D7A" w:rsidRPr="00723DDC" w:rsidRDefault="00243D7A" w:rsidP="00E929F7">
      <w:pPr>
        <w:spacing w:before="240" w:after="240" w:line="360" w:lineRule="auto"/>
        <w:jc w:val="both"/>
        <w:rPr>
          <w:b/>
          <w:i/>
          <w:lang w:val="es-MX"/>
        </w:rPr>
      </w:pPr>
      <w:r w:rsidRPr="00723DDC">
        <w:rPr>
          <w:b/>
          <w:i/>
          <w:lang w:val="es-MX"/>
        </w:rPr>
        <w:t>ARTÍCULO SÉTIMO: INICIATIVAS</w:t>
      </w:r>
    </w:p>
    <w:p w:rsidR="00243D7A" w:rsidRPr="00723DDC" w:rsidRDefault="00243D7A" w:rsidP="00E929F7">
      <w:pPr>
        <w:spacing w:before="240" w:after="240" w:line="360" w:lineRule="auto"/>
        <w:jc w:val="both"/>
        <w:rPr>
          <w:lang w:val="es-MX"/>
        </w:rPr>
      </w:pPr>
      <w:r>
        <w:rPr>
          <w:lang w:val="es-MX"/>
        </w:rPr>
        <w:t xml:space="preserve">7.1 Jéssica Zeledón, en atención al acuerdo 04-26 informa que el salario base oficial del periodista (tiempo completo) es de 652.568, según el Sindicato Nacional de Periodistas.  </w:t>
      </w:r>
    </w:p>
    <w:p w:rsidR="00243D7A" w:rsidRPr="00723DDC" w:rsidRDefault="00243D7A" w:rsidP="00E929F7">
      <w:pPr>
        <w:spacing w:before="240" w:after="240" w:line="360" w:lineRule="auto"/>
        <w:jc w:val="both"/>
        <w:rPr>
          <w:lang w:val="es-MX"/>
        </w:rPr>
      </w:pPr>
      <w:r>
        <w:rPr>
          <w:lang w:val="es-MX"/>
        </w:rPr>
        <w:lastRenderedPageBreak/>
        <w:t>7.2 Se comenta sobre la relación entre el dato actualizado del salario base de un periodista, para verificar si las dietas del Fondo están acorde con el Estatuto.</w:t>
      </w:r>
    </w:p>
    <w:p w:rsidR="00243D7A" w:rsidRDefault="00243D7A" w:rsidP="00243D7A">
      <w:pPr>
        <w:spacing w:before="240" w:after="240" w:line="360" w:lineRule="auto"/>
        <w:jc w:val="both"/>
        <w:rPr>
          <w:lang w:val="es-MX"/>
        </w:rPr>
      </w:pPr>
    </w:p>
    <w:p w:rsidR="00243D7A" w:rsidRPr="00723DDC" w:rsidRDefault="00243D7A" w:rsidP="00243D7A">
      <w:pPr>
        <w:spacing w:before="240" w:after="240" w:line="360" w:lineRule="auto"/>
        <w:jc w:val="both"/>
        <w:rPr>
          <w:lang w:val="es-MX"/>
        </w:rPr>
      </w:pPr>
      <w:r w:rsidRPr="00723DDC">
        <w:rPr>
          <w:lang w:val="es-MX"/>
        </w:rPr>
        <w:t>Se levanta la sesión a las</w:t>
      </w:r>
      <w:r>
        <w:rPr>
          <w:lang w:val="es-MX"/>
        </w:rPr>
        <w:t xml:space="preserve"> ocho </w:t>
      </w:r>
      <w:r w:rsidRPr="00723DDC">
        <w:rPr>
          <w:lang w:val="es-MX"/>
        </w:rPr>
        <w:t>horas con</w:t>
      </w:r>
      <w:r>
        <w:rPr>
          <w:lang w:val="es-MX"/>
        </w:rPr>
        <w:t xml:space="preserve"> cuarenta </w:t>
      </w:r>
      <w:r w:rsidRPr="00723DDC">
        <w:rPr>
          <w:lang w:val="es-MX"/>
        </w:rPr>
        <w:t>minutos.</w:t>
      </w:r>
    </w:p>
    <w:p w:rsidR="00243D7A" w:rsidRPr="00723DDC" w:rsidRDefault="00243D7A" w:rsidP="00243D7A">
      <w:pPr>
        <w:spacing w:before="240" w:after="240" w:line="360" w:lineRule="auto"/>
        <w:jc w:val="both"/>
        <w:rPr>
          <w:lang w:val="es-MX"/>
        </w:rPr>
      </w:pPr>
    </w:p>
    <w:p w:rsidR="00243D7A" w:rsidRPr="00723DDC" w:rsidRDefault="00243D7A" w:rsidP="00243D7A">
      <w:pPr>
        <w:spacing w:before="240" w:after="240"/>
        <w:jc w:val="center"/>
        <w:rPr>
          <w:lang w:val="es-MX"/>
        </w:rPr>
      </w:pPr>
      <w:r w:rsidRPr="00723DDC">
        <w:rPr>
          <w:lang w:val="es-MX"/>
        </w:rPr>
        <w:t xml:space="preserve">Beatriz Pérez Sánchez </w:t>
      </w:r>
      <w:r w:rsidRPr="00723DDC">
        <w:rPr>
          <w:lang w:val="es-MX"/>
        </w:rPr>
        <w:tab/>
      </w:r>
      <w:r w:rsidRPr="00723DDC">
        <w:rPr>
          <w:lang w:val="es-MX"/>
        </w:rPr>
        <w:tab/>
      </w:r>
      <w:r w:rsidRPr="00723DDC">
        <w:rPr>
          <w:lang w:val="es-MX"/>
        </w:rPr>
        <w:tab/>
      </w:r>
      <w:r w:rsidRPr="00723DDC">
        <w:rPr>
          <w:lang w:val="es-MX"/>
        </w:rPr>
        <w:tab/>
        <w:t>Jéssica Zeledón Alfaro</w:t>
      </w:r>
    </w:p>
    <w:p w:rsidR="00243D7A" w:rsidRPr="00723DDC" w:rsidRDefault="00243D7A" w:rsidP="00243D7A">
      <w:pPr>
        <w:spacing w:before="240" w:after="240"/>
        <w:ind w:left="708" w:firstLine="708"/>
      </w:pPr>
      <w:r w:rsidRPr="00723DDC">
        <w:rPr>
          <w:lang w:val="es-MX"/>
        </w:rPr>
        <w:t xml:space="preserve">Presidente </w:t>
      </w:r>
      <w:r w:rsidRPr="00723DDC">
        <w:rPr>
          <w:lang w:val="es-MX"/>
        </w:rPr>
        <w:tab/>
      </w:r>
      <w:r w:rsidRPr="00723DDC">
        <w:rPr>
          <w:lang w:val="es-MX"/>
        </w:rPr>
        <w:tab/>
        <w:t xml:space="preserve">   </w:t>
      </w:r>
      <w:r w:rsidRPr="00723DDC">
        <w:rPr>
          <w:lang w:val="es-MX"/>
        </w:rPr>
        <w:tab/>
      </w:r>
      <w:r w:rsidRPr="00723DDC">
        <w:rPr>
          <w:lang w:val="es-MX"/>
        </w:rPr>
        <w:tab/>
      </w:r>
      <w:r w:rsidRPr="00723DDC">
        <w:rPr>
          <w:lang w:val="es-MX"/>
        </w:rPr>
        <w:tab/>
      </w:r>
      <w:r w:rsidRPr="00723DDC">
        <w:rPr>
          <w:lang w:val="es-MX"/>
        </w:rPr>
        <w:tab/>
        <w:t>Secretaria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362271F2"/>
    <w:multiLevelType w:val="hybridMultilevel"/>
    <w:tmpl w:val="4ACCD17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61FB3711"/>
    <w:multiLevelType w:val="hybridMultilevel"/>
    <w:tmpl w:val="837C9B5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3D7A"/>
    <w:rsid w:val="00181E46"/>
    <w:rsid w:val="00185828"/>
    <w:rsid w:val="00243D7A"/>
    <w:rsid w:val="003876AB"/>
    <w:rsid w:val="004141EB"/>
    <w:rsid w:val="004E3A4B"/>
    <w:rsid w:val="00A16B73"/>
    <w:rsid w:val="00B27F24"/>
    <w:rsid w:val="00D0772E"/>
    <w:rsid w:val="00D16D2C"/>
    <w:rsid w:val="00E37C8C"/>
    <w:rsid w:val="00E929F7"/>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D7A"/>
    <w:pPr>
      <w:spacing w:before="0" w:beforeAutospacing="0" w:after="0" w:afterAutospacing="0" w:line="240" w:lineRule="auto"/>
      <w:jc w:val="left"/>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3D7A"/>
    <w:pPr>
      <w:ind w:left="720"/>
      <w:contextualSpacing/>
    </w:pPr>
  </w:style>
  <w:style w:type="paragraph" w:styleId="NormalWeb">
    <w:name w:val="Normal (Web)"/>
    <w:basedOn w:val="Normal"/>
    <w:uiPriority w:val="99"/>
    <w:semiHidden/>
    <w:unhideWhenUsed/>
    <w:rsid w:val="00243D7A"/>
    <w:pPr>
      <w:spacing w:before="100" w:beforeAutospacing="1" w:after="100" w:afterAutospacing="1"/>
    </w:pPr>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1070</Words>
  <Characters>5886</Characters>
  <Application>Microsoft Office Word</Application>
  <DocSecurity>0</DocSecurity>
  <Lines>49</Lines>
  <Paragraphs>13</Paragraphs>
  <ScaleCrop>false</ScaleCrop>
  <Company/>
  <LinksUpToDate>false</LinksUpToDate>
  <CharactersWithSpaces>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2012-12-18T22:22:00Z</dcterms:created>
  <dcterms:modified xsi:type="dcterms:W3CDTF">2012-12-19T16:32:00Z</dcterms:modified>
</cp:coreProperties>
</file>